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AE" w:rsidRPr="002A4CAE" w:rsidRDefault="002A4CAE" w:rsidP="002A4CA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2A4CAE" w:rsidRPr="002A4CAE" w:rsidRDefault="002A4CAE" w:rsidP="002A4C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CA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о принятии решения о разработке,</w:t>
      </w:r>
    </w:p>
    <w:p w:rsidR="002A4CAE" w:rsidRPr="002A4CAE" w:rsidRDefault="002A4CAE" w:rsidP="002A4C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формировании и реализации </w:t>
      </w:r>
      <w:proofErr w:type="gramStart"/>
      <w:r w:rsidRPr="002A4C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</w:p>
    <w:p w:rsidR="004C0F79" w:rsidRDefault="002A4CAE" w:rsidP="002A4CA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A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  </w:t>
      </w:r>
      <w:r w:rsidR="0021226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Бакшеевского</w:t>
      </w:r>
      <w:r w:rsidRPr="002A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153016" w:rsidRDefault="00153016">
      <w:pPr>
        <w:rPr>
          <w:rFonts w:ascii="Times New Roman" w:hAnsi="Times New Roman" w:cs="Times New Roman"/>
          <w:sz w:val="26"/>
          <w:szCs w:val="26"/>
        </w:rPr>
      </w:pPr>
    </w:p>
    <w:p w:rsidR="00153016" w:rsidRPr="002A4CAE" w:rsidRDefault="00153016" w:rsidP="00153016">
      <w:pPr>
        <w:jc w:val="center"/>
        <w:rPr>
          <w:rFonts w:ascii="Times New Roman" w:hAnsi="Times New Roman" w:cs="Times New Roman"/>
          <w:sz w:val="28"/>
          <w:szCs w:val="28"/>
        </w:rPr>
      </w:pPr>
      <w:r w:rsidRPr="002A4CAE">
        <w:rPr>
          <w:rFonts w:ascii="Times New Roman" w:hAnsi="Times New Roman" w:cs="Times New Roman"/>
          <w:sz w:val="28"/>
          <w:szCs w:val="28"/>
        </w:rPr>
        <w:t>«Сведения о внесенных изменениях в муниципальную программу»</w:t>
      </w:r>
    </w:p>
    <w:p w:rsidR="00153016" w:rsidRPr="002A4CAE" w:rsidRDefault="00153016" w:rsidP="0015301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9"/>
        <w:gridCol w:w="826"/>
        <w:gridCol w:w="1455"/>
        <w:gridCol w:w="6621"/>
      </w:tblGrid>
      <w:tr w:rsidR="002A4CAE" w:rsidRPr="002A4CAE" w:rsidTr="00A8389F">
        <w:trPr>
          <w:trHeight w:val="285"/>
        </w:trPr>
        <w:tc>
          <w:tcPr>
            <w:tcW w:w="669" w:type="dxa"/>
            <w:vMerge w:val="restart"/>
          </w:tcPr>
          <w:p w:rsidR="002A4CAE" w:rsidRPr="002A4CAE" w:rsidRDefault="002A4CAE" w:rsidP="002A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A4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A4C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A4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8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A4CAE" w:rsidRPr="002A4CAE" w:rsidRDefault="002A4CAE" w:rsidP="002A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 – правовой документ</w:t>
            </w:r>
          </w:p>
        </w:tc>
        <w:tc>
          <w:tcPr>
            <w:tcW w:w="6621" w:type="dxa"/>
            <w:vMerge w:val="restart"/>
            <w:tcBorders>
              <w:left w:val="single" w:sz="4" w:space="0" w:color="auto"/>
            </w:tcBorders>
          </w:tcPr>
          <w:p w:rsidR="002A4CAE" w:rsidRDefault="002A4CAE" w:rsidP="002A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A4CAE" w:rsidRPr="002A4CAE" w:rsidRDefault="002A4CAE" w:rsidP="002A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E">
              <w:rPr>
                <w:rFonts w:ascii="Times New Roman" w:hAnsi="Times New Roman" w:cs="Times New Roman"/>
                <w:sz w:val="28"/>
                <w:szCs w:val="28"/>
              </w:rPr>
              <w:t>(постановление, распоряжение), название</w:t>
            </w:r>
          </w:p>
        </w:tc>
      </w:tr>
      <w:tr w:rsidR="002A4CAE" w:rsidRPr="002A4CAE" w:rsidTr="00A8389F">
        <w:trPr>
          <w:trHeight w:val="360"/>
        </w:trPr>
        <w:tc>
          <w:tcPr>
            <w:tcW w:w="669" w:type="dxa"/>
            <w:vMerge/>
          </w:tcPr>
          <w:p w:rsidR="002A4CAE" w:rsidRPr="002A4CAE" w:rsidRDefault="002A4CAE" w:rsidP="002A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2A4CAE" w:rsidRPr="002A4CAE" w:rsidRDefault="002A4CAE" w:rsidP="002A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55" w:type="dxa"/>
            <w:tcBorders>
              <w:top w:val="single" w:sz="4" w:space="0" w:color="auto"/>
              <w:right w:val="single" w:sz="4" w:space="0" w:color="auto"/>
            </w:tcBorders>
          </w:tcPr>
          <w:p w:rsidR="002A4CAE" w:rsidRDefault="002A4CAE" w:rsidP="002A4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2A4CAE" w:rsidRDefault="002A4CAE" w:rsidP="002A4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1" w:type="dxa"/>
            <w:vMerge/>
            <w:tcBorders>
              <w:left w:val="single" w:sz="4" w:space="0" w:color="auto"/>
            </w:tcBorders>
          </w:tcPr>
          <w:p w:rsidR="002A4CAE" w:rsidRPr="002A4CAE" w:rsidRDefault="002A4CAE" w:rsidP="002A4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CAE" w:rsidRPr="002A4CAE" w:rsidTr="00A8389F">
        <w:tc>
          <w:tcPr>
            <w:tcW w:w="669" w:type="dxa"/>
          </w:tcPr>
          <w:p w:rsidR="002A4CAE" w:rsidRPr="002A4CAE" w:rsidRDefault="002A4CAE" w:rsidP="002A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6" w:type="dxa"/>
          </w:tcPr>
          <w:p w:rsidR="002A4CAE" w:rsidRPr="002A4CAE" w:rsidRDefault="002A4CAE" w:rsidP="002A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A4CAE" w:rsidRPr="002A4CAE" w:rsidRDefault="002A4CAE" w:rsidP="002A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21" w:type="dxa"/>
            <w:tcBorders>
              <w:left w:val="single" w:sz="4" w:space="0" w:color="auto"/>
            </w:tcBorders>
          </w:tcPr>
          <w:p w:rsidR="002A4CAE" w:rsidRPr="002A4CAE" w:rsidRDefault="002A4CAE" w:rsidP="002A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4CAE" w:rsidRPr="008E7B21" w:rsidTr="00A8389F">
        <w:tc>
          <w:tcPr>
            <w:tcW w:w="669" w:type="dxa"/>
          </w:tcPr>
          <w:p w:rsidR="002A4CAE" w:rsidRPr="008E7B21" w:rsidRDefault="008E7B21" w:rsidP="0015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2A4CAE" w:rsidRPr="008E7B21" w:rsidRDefault="0021226A" w:rsidP="0015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8E7B21" w:rsidRPr="008E7B2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A4CAE" w:rsidRPr="008E7B21" w:rsidRDefault="0021226A" w:rsidP="0021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  <w:r w:rsidR="008E7B21" w:rsidRPr="008E7B2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D15E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621" w:type="dxa"/>
            <w:tcBorders>
              <w:left w:val="single" w:sz="4" w:space="0" w:color="auto"/>
            </w:tcBorders>
          </w:tcPr>
          <w:p w:rsidR="002A4CAE" w:rsidRPr="008E7B21" w:rsidRDefault="008E7B21" w:rsidP="00212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муниципальной программы </w:t>
            </w:r>
            <w:r w:rsidR="0021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Бакшеевского</w:t>
            </w:r>
            <w:r w:rsidRPr="008E7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Тевризского муниципального района Омской области «Развитие экономического потенциала и социально-культурной сферы» (2021 – 2027 годы)</w:t>
            </w:r>
          </w:p>
        </w:tc>
      </w:tr>
      <w:tr w:rsidR="008E7B21" w:rsidRPr="008E7B21" w:rsidTr="00A8389F">
        <w:tc>
          <w:tcPr>
            <w:tcW w:w="669" w:type="dxa"/>
          </w:tcPr>
          <w:p w:rsidR="008E7B21" w:rsidRPr="008E7B21" w:rsidRDefault="008E7B21" w:rsidP="0015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8E7B21" w:rsidRPr="008E7B21" w:rsidRDefault="00D15EE3" w:rsidP="0015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8E7B2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8E7B21" w:rsidRPr="008E7B21" w:rsidRDefault="00D15EE3" w:rsidP="00D15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  <w:r w:rsidR="008E7B2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12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621" w:type="dxa"/>
            <w:tcBorders>
              <w:left w:val="single" w:sz="4" w:space="0" w:color="auto"/>
            </w:tcBorders>
          </w:tcPr>
          <w:p w:rsidR="008E7B21" w:rsidRPr="008E7B21" w:rsidRDefault="008E7B21" w:rsidP="00D15EE3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="00D15EE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Бакшеевского сельского поселения Тевризского муниципального района Омской области от 20.10.2020г. № 51-п «Об утверждении муниципальной программы Бакшеевского сельского поселения Тевризского муниципального района Омской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экономического потенциала и социально-культурной сферы» (2021 – 2027 годы)</w:t>
            </w:r>
          </w:p>
        </w:tc>
      </w:tr>
      <w:tr w:rsidR="009B45E5" w:rsidRPr="008E7B21" w:rsidTr="00A8389F">
        <w:tc>
          <w:tcPr>
            <w:tcW w:w="669" w:type="dxa"/>
          </w:tcPr>
          <w:p w:rsidR="009B45E5" w:rsidRDefault="009B45E5" w:rsidP="0015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6" w:type="dxa"/>
          </w:tcPr>
          <w:p w:rsidR="009B45E5" w:rsidRDefault="009B45E5" w:rsidP="0015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13-п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9B45E5" w:rsidRDefault="009B45E5" w:rsidP="00D15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30.03.2022г.</w:t>
            </w:r>
          </w:p>
        </w:tc>
        <w:tc>
          <w:tcPr>
            <w:tcW w:w="6621" w:type="dxa"/>
            <w:tcBorders>
              <w:left w:val="single" w:sz="4" w:space="0" w:color="auto"/>
            </w:tcBorders>
          </w:tcPr>
          <w:p w:rsidR="009B45E5" w:rsidRDefault="009B45E5" w:rsidP="00D15EE3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Бакшеевского сельского поселения Тевризского муниципального района Омской области от 20.10.2020г. № 51-п «Об утверждении муниципальной программы Бакшеевского сельского поселения Тевризского муниципального района Омской   «Развитие экономического потенциала и социально-культурной сферы» (2021 – 2027 годы)</w:t>
            </w:r>
          </w:p>
        </w:tc>
      </w:tr>
      <w:tr w:rsidR="00011F67" w:rsidRPr="008E7B21" w:rsidTr="00A8389F">
        <w:tc>
          <w:tcPr>
            <w:tcW w:w="669" w:type="dxa"/>
          </w:tcPr>
          <w:p w:rsidR="00011F67" w:rsidRDefault="00011F67" w:rsidP="0015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" w:type="dxa"/>
          </w:tcPr>
          <w:p w:rsidR="00011F67" w:rsidRDefault="00011F67" w:rsidP="0015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19-п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011F67" w:rsidRDefault="00011F67" w:rsidP="00D15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05.04.2023г.</w:t>
            </w:r>
          </w:p>
        </w:tc>
        <w:tc>
          <w:tcPr>
            <w:tcW w:w="6621" w:type="dxa"/>
            <w:tcBorders>
              <w:left w:val="single" w:sz="4" w:space="0" w:color="auto"/>
            </w:tcBorders>
          </w:tcPr>
          <w:p w:rsidR="00011F67" w:rsidRDefault="00011F67" w:rsidP="00D15EE3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Бакшеевского сельского поселения Тевризского муниципального района Омской области от 20.10.2020г. № 51-п «Об утверждении муниципальной программы Бакшеевского сельского поселения Тевризского муниципального района Омской   «Развитие экономического потенциала и социально-культурной сферы» (2021 – 2027 годы)</w:t>
            </w:r>
          </w:p>
        </w:tc>
      </w:tr>
      <w:tr w:rsidR="00EB7653" w:rsidRPr="008E7B21" w:rsidTr="00C06773">
        <w:trPr>
          <w:trHeight w:val="698"/>
        </w:trPr>
        <w:tc>
          <w:tcPr>
            <w:tcW w:w="669" w:type="dxa"/>
          </w:tcPr>
          <w:p w:rsidR="00EB7653" w:rsidRDefault="00EB7653" w:rsidP="0015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6" w:type="dxa"/>
          </w:tcPr>
          <w:p w:rsidR="00EB7653" w:rsidRDefault="00EB7653" w:rsidP="0015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64-п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EB7653" w:rsidRDefault="00EB7653" w:rsidP="00D15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24.10.2023г.</w:t>
            </w:r>
          </w:p>
        </w:tc>
        <w:tc>
          <w:tcPr>
            <w:tcW w:w="6621" w:type="dxa"/>
            <w:tcBorders>
              <w:left w:val="single" w:sz="4" w:space="0" w:color="auto"/>
            </w:tcBorders>
          </w:tcPr>
          <w:p w:rsidR="00EB7653" w:rsidRDefault="00A8389F" w:rsidP="00D15EE3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Бакшеевского сельского поселения Тевризского муниципального района Омской области от 20.10.2020г. № 51-п «Об утверждении муниципальной программы Бакшеевского сельского поселения Тевризского муниципального района Омской   «Развитие экономического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потенциала и социально-культурной сферы» (2021 – 2027 годы)</w:t>
            </w:r>
          </w:p>
        </w:tc>
      </w:tr>
      <w:tr w:rsidR="00A8389F" w:rsidRPr="008E7B21" w:rsidTr="00A8389F">
        <w:trPr>
          <w:trHeight w:val="1361"/>
        </w:trPr>
        <w:tc>
          <w:tcPr>
            <w:tcW w:w="669" w:type="dxa"/>
          </w:tcPr>
          <w:p w:rsidR="00A8389F" w:rsidRDefault="00A8389F" w:rsidP="0015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26" w:type="dxa"/>
          </w:tcPr>
          <w:p w:rsidR="00A8389F" w:rsidRDefault="00A8389F" w:rsidP="0015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65-п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A8389F" w:rsidRDefault="00A8389F" w:rsidP="00A83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21.10.2024г.</w:t>
            </w:r>
          </w:p>
        </w:tc>
        <w:tc>
          <w:tcPr>
            <w:tcW w:w="6621" w:type="dxa"/>
            <w:tcBorders>
              <w:left w:val="single" w:sz="4" w:space="0" w:color="auto"/>
            </w:tcBorders>
          </w:tcPr>
          <w:p w:rsidR="00A8389F" w:rsidRDefault="00A8389F" w:rsidP="002B6C4C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Бакшеевского сельского поселения Тевризского муниципального района Омской области от 20.10.2020г. № 51-п «Об утверждении муниципальной программы Бакшеевского сельского поселения Тевризского муниципального района Омской   «Развитие экономического потенциала и социально-культурной сферы» (2021 – 2027 годы)</w:t>
            </w:r>
          </w:p>
        </w:tc>
      </w:tr>
      <w:tr w:rsidR="00A8389F" w:rsidRPr="008E7B21" w:rsidTr="00A8389F">
        <w:trPr>
          <w:trHeight w:val="1361"/>
        </w:trPr>
        <w:tc>
          <w:tcPr>
            <w:tcW w:w="669" w:type="dxa"/>
          </w:tcPr>
          <w:p w:rsidR="00A8389F" w:rsidRDefault="00A8389F" w:rsidP="0015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6" w:type="dxa"/>
          </w:tcPr>
          <w:p w:rsidR="00A8389F" w:rsidRDefault="00A8389F" w:rsidP="0015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67-п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A8389F" w:rsidRDefault="00A8389F" w:rsidP="00A83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28.10.2024г.</w:t>
            </w:r>
          </w:p>
        </w:tc>
        <w:tc>
          <w:tcPr>
            <w:tcW w:w="6621" w:type="dxa"/>
            <w:tcBorders>
              <w:left w:val="single" w:sz="4" w:space="0" w:color="auto"/>
            </w:tcBorders>
          </w:tcPr>
          <w:p w:rsidR="00A8389F" w:rsidRDefault="00A8389F" w:rsidP="002B6C4C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Бакшеевского сельского поселения Тевризского муниципального района Омской области от 20.10.2020г. № 51-п «Об утверждении муниципальной программы Бакшеевского сельского поселения Тевризского муниципального района Омской   «Развитие экономического потенциала и социально-культурной сферы» (2021 – 2027 годы)</w:t>
            </w:r>
          </w:p>
        </w:tc>
      </w:tr>
      <w:tr w:rsidR="00A8389F" w:rsidRPr="008E7B21" w:rsidTr="00A8389F">
        <w:trPr>
          <w:trHeight w:val="1361"/>
        </w:trPr>
        <w:tc>
          <w:tcPr>
            <w:tcW w:w="669" w:type="dxa"/>
          </w:tcPr>
          <w:p w:rsidR="00A8389F" w:rsidRDefault="00A8389F" w:rsidP="0015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6" w:type="dxa"/>
          </w:tcPr>
          <w:p w:rsidR="00A8389F" w:rsidRDefault="00A8389F" w:rsidP="0015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6-п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A8389F" w:rsidRDefault="00A8389F" w:rsidP="00A83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30.01.2025г.</w:t>
            </w:r>
          </w:p>
        </w:tc>
        <w:tc>
          <w:tcPr>
            <w:tcW w:w="6621" w:type="dxa"/>
            <w:tcBorders>
              <w:left w:val="single" w:sz="4" w:space="0" w:color="auto"/>
            </w:tcBorders>
          </w:tcPr>
          <w:p w:rsidR="00A8389F" w:rsidRDefault="00A8389F" w:rsidP="002B6C4C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Бакшеевского сельского поселения Тевризского муниципального района Омской области от 20.10.2020г. № 51-п «Об утверждении муниципальной программы Бакшеевского сельского поселения Тевризского муниципального района Омской   «Развитие экономического потенциала и социально-культурной сферы» (2021 – 2027 годы)</w:t>
            </w:r>
          </w:p>
        </w:tc>
      </w:tr>
    </w:tbl>
    <w:p w:rsidR="00153016" w:rsidRDefault="00153016" w:rsidP="00153016">
      <w:pPr>
        <w:rPr>
          <w:rFonts w:ascii="Times New Roman" w:hAnsi="Times New Roman" w:cs="Times New Roman"/>
          <w:sz w:val="26"/>
          <w:szCs w:val="26"/>
        </w:rPr>
      </w:pPr>
    </w:p>
    <w:p w:rsidR="00153016" w:rsidRPr="00153016" w:rsidRDefault="00153016">
      <w:pPr>
        <w:rPr>
          <w:rFonts w:ascii="Times New Roman" w:hAnsi="Times New Roman" w:cs="Times New Roman"/>
          <w:sz w:val="26"/>
          <w:szCs w:val="26"/>
        </w:rPr>
      </w:pPr>
    </w:p>
    <w:sectPr w:rsidR="00153016" w:rsidRPr="00153016" w:rsidSect="004C0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3016"/>
    <w:rsid w:val="00004C0E"/>
    <w:rsid w:val="00011F67"/>
    <w:rsid w:val="000534E4"/>
    <w:rsid w:val="00153016"/>
    <w:rsid w:val="001D4AF3"/>
    <w:rsid w:val="0021226A"/>
    <w:rsid w:val="002A4CAE"/>
    <w:rsid w:val="0038270A"/>
    <w:rsid w:val="00450754"/>
    <w:rsid w:val="004C0F79"/>
    <w:rsid w:val="00506822"/>
    <w:rsid w:val="005A2ACE"/>
    <w:rsid w:val="00696D59"/>
    <w:rsid w:val="006A56CE"/>
    <w:rsid w:val="006B3250"/>
    <w:rsid w:val="007F6980"/>
    <w:rsid w:val="008E7B21"/>
    <w:rsid w:val="009218DC"/>
    <w:rsid w:val="009B45E5"/>
    <w:rsid w:val="00A06CA6"/>
    <w:rsid w:val="00A8389F"/>
    <w:rsid w:val="00C06773"/>
    <w:rsid w:val="00CA347A"/>
    <w:rsid w:val="00CF3370"/>
    <w:rsid w:val="00D15EE3"/>
    <w:rsid w:val="00EB7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8E7B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Dello</dc:creator>
  <cp:lastModifiedBy>Бакшеево</cp:lastModifiedBy>
  <cp:revision>10</cp:revision>
  <cp:lastPrinted>2022-02-28T11:33:00Z</cp:lastPrinted>
  <dcterms:created xsi:type="dcterms:W3CDTF">2022-04-01T15:54:00Z</dcterms:created>
  <dcterms:modified xsi:type="dcterms:W3CDTF">2025-04-01T04:10:00Z</dcterms:modified>
</cp:coreProperties>
</file>