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C6" w:rsidRPr="00CE16B7" w:rsidRDefault="000A4DC6" w:rsidP="00CE16B7">
      <w:pPr>
        <w:pStyle w:val="1"/>
        <w:shd w:val="clear" w:color="auto" w:fill="FFFFFF"/>
        <w:spacing w:before="0" w:beforeAutospacing="0" w:after="150" w:afterAutospacing="0" w:line="600" w:lineRule="atLeast"/>
        <w:jc w:val="center"/>
        <w:rPr>
          <w:rFonts w:ascii="MuseoSansCyrl-500" w:hAnsi="MuseoSansCyrl-500"/>
          <w:bCs w:val="0"/>
          <w:color w:val="363636"/>
        </w:rPr>
      </w:pPr>
      <w:r w:rsidRPr="00CE16B7">
        <w:rPr>
          <w:rFonts w:ascii="MuseoSansCyrl-500" w:hAnsi="MuseoSansCyrl-500"/>
          <w:bCs w:val="0"/>
          <w:color w:val="363636"/>
        </w:rPr>
        <w:t>Памятка по профилактике межнациональных и межэтнических конфликтов</w:t>
      </w:r>
    </w:p>
    <w:p w:rsidR="000A4DC6" w:rsidRDefault="00B6643B" w:rsidP="000A4DC6">
      <w:pPr>
        <w:pStyle w:val="date"/>
        <w:shd w:val="clear" w:color="auto" w:fill="FFFFFF"/>
        <w:spacing w:before="0" w:beforeAutospacing="0" w:after="150" w:afterAutospacing="0"/>
        <w:rPr>
          <w:rFonts w:ascii="Arial" w:hAnsi="Arial" w:cs="Arial"/>
          <w:color w:val="7B7475"/>
        </w:rPr>
      </w:pPr>
      <w:r>
        <w:rPr>
          <w:rFonts w:ascii="Arial" w:hAnsi="Arial" w:cs="Arial"/>
          <w:color w:val="7B7475"/>
        </w:rPr>
        <w:t xml:space="preserve"> </w:t>
      </w:r>
    </w:p>
    <w:p w:rsidR="000A4DC6" w:rsidRDefault="009C0B94" w:rsidP="000A4DC6">
      <w:pPr>
        <w:shd w:val="clear" w:color="auto" w:fill="F1F1F1"/>
        <w:rPr>
          <w:rFonts w:ascii="Arial" w:hAnsi="Arial" w:cs="Arial"/>
          <w:color w:val="5E5E5E"/>
        </w:rPr>
      </w:pPr>
      <w:r>
        <w:rPr>
          <w:rFonts w:ascii="Arial" w:hAnsi="Arial" w:cs="Arial"/>
          <w:noProof/>
          <w:color w:val="5E5E5E"/>
        </w:rPr>
        <w:drawing>
          <wp:inline distT="0" distB="0" distL="0" distR="0">
            <wp:extent cx="6096000" cy="4572000"/>
            <wp:effectExtent l="19050" t="0" r="0" b="0"/>
            <wp:docPr id="1" name="Рисунок 1" descr="fa1b4bf106042649536ecf7decb24e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1b4bf106042649536ecf7decb24e5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rPr>
          <w:rStyle w:val="a6"/>
        </w:rPr>
        <w:t>Памятка по профилактике межнациональных и межэтнических конфликтов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 Толерантность (от лат. tolerantia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lastRenderedPageBreak/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 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rPr>
          <w:rStyle w:val="a6"/>
        </w:rPr>
        <w:t>Действия по профилактике межнациональных и межэтнических конфликтов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3. Избегайте в общении крайних, жестких и категоричных оценок.Жесткость и категоричность легко провоцируют конфликтную ситуацию.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6. Ругать, критиковать можно конкретные действия и поступки человека, но не его личность!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7. В ходе общения желательно хотя бы изредка улыбаться собеседнику.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8. Важнейшее правило общения – цените не только своё, но и чужое мнение, умейте слышать не только себя, но и других!</w:t>
      </w:r>
    </w:p>
    <w:p w:rsidR="000A4DC6" w:rsidRPr="00CE16B7" w:rsidRDefault="000A4DC6" w:rsidP="00CE16B7">
      <w:pPr>
        <w:pStyle w:val="a5"/>
        <w:shd w:val="clear" w:color="auto" w:fill="FFFFFF"/>
        <w:spacing w:before="0" w:beforeAutospacing="0" w:after="150" w:afterAutospacing="0" w:line="360" w:lineRule="atLeast"/>
        <w:jc w:val="both"/>
      </w:pPr>
      <w:r w:rsidRPr="00CE16B7">
        <w:t>9. Не оскорбляйте, не унижайте, не обижайте, не обманывайте, не предавайте – тогда уважение и любовь  Вам обеспечены!</w:t>
      </w:r>
    </w:p>
    <w:p w:rsidR="004C09FC" w:rsidRPr="00CE16B7" w:rsidRDefault="004C09FC" w:rsidP="00CE16B7">
      <w:pPr>
        <w:jc w:val="both"/>
      </w:pPr>
    </w:p>
    <w:sectPr w:rsidR="004C09FC" w:rsidRPr="00CE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A4DC6"/>
    <w:rsid w:val="000A4DC6"/>
    <w:rsid w:val="004C09FC"/>
    <w:rsid w:val="004E6D6F"/>
    <w:rsid w:val="009C0B94"/>
    <w:rsid w:val="00B6643B"/>
    <w:rsid w:val="00CE16B7"/>
    <w:rsid w:val="00F5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A4D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ate">
    <w:name w:val="date"/>
    <w:basedOn w:val="a"/>
    <w:rsid w:val="000A4DC6"/>
    <w:pPr>
      <w:spacing w:before="100" w:beforeAutospacing="1" w:after="100" w:afterAutospacing="1"/>
    </w:pPr>
  </w:style>
  <w:style w:type="character" w:customStyle="1" w:styleId="title">
    <w:name w:val="title"/>
    <w:basedOn w:val="a0"/>
    <w:rsid w:val="000A4DC6"/>
  </w:style>
  <w:style w:type="character" w:customStyle="1" w:styleId="download">
    <w:name w:val="download"/>
    <w:basedOn w:val="a0"/>
    <w:rsid w:val="000A4DC6"/>
  </w:style>
  <w:style w:type="character" w:styleId="a3">
    <w:name w:val="Hyperlink"/>
    <w:basedOn w:val="a0"/>
    <w:rsid w:val="000A4DC6"/>
    <w:rPr>
      <w:color w:val="0000FF"/>
      <w:u w:val="single"/>
    </w:rPr>
  </w:style>
  <w:style w:type="character" w:styleId="a4">
    <w:name w:val="Emphasis"/>
    <w:basedOn w:val="a0"/>
    <w:qFormat/>
    <w:rsid w:val="000A4DC6"/>
    <w:rPr>
      <w:i/>
      <w:iCs/>
    </w:rPr>
  </w:style>
  <w:style w:type="paragraph" w:styleId="a5">
    <w:name w:val="Normal (Web)"/>
    <w:basedOn w:val="a"/>
    <w:rsid w:val="000A4DC6"/>
    <w:pPr>
      <w:spacing w:before="100" w:beforeAutospacing="1" w:after="100" w:afterAutospacing="1"/>
    </w:pPr>
  </w:style>
  <w:style w:type="character" w:styleId="a6">
    <w:name w:val="Strong"/>
    <w:basedOn w:val="a0"/>
    <w:qFormat/>
    <w:rsid w:val="000A4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3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профилактике межнациональных и межэтнических конфликтов</vt:lpstr>
    </vt:vector>
  </TitlesOfParts>
  <Company>RePack by SPecialiST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профилактике межнациональных и межэтнических конфликтов</dc:title>
  <dc:creator>Admin</dc:creator>
  <cp:lastModifiedBy>admin</cp:lastModifiedBy>
  <cp:revision>2</cp:revision>
  <dcterms:created xsi:type="dcterms:W3CDTF">2024-01-16T06:07:00Z</dcterms:created>
  <dcterms:modified xsi:type="dcterms:W3CDTF">2024-01-16T06:07:00Z</dcterms:modified>
</cp:coreProperties>
</file>